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49" w:rsidRPr="00C05723" w:rsidRDefault="00561079" w:rsidP="0056107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sz w:val="22"/>
        </w:rPr>
      </w:pPr>
      <w:r>
        <w:rPr>
          <w:rFonts w:cs="Arial"/>
          <w:b/>
          <w:sz w:val="22"/>
        </w:rPr>
        <w:t>Appendix 'B'</w:t>
      </w:r>
    </w:p>
    <w:p w:rsidR="00074149" w:rsidRPr="00C05723" w:rsidRDefault="00074149" w:rsidP="00AA107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</w:rPr>
      </w:pPr>
    </w:p>
    <w:p w:rsidR="00074149" w:rsidRPr="00C05723" w:rsidRDefault="00074149" w:rsidP="00074149">
      <w:pPr>
        <w:rPr>
          <w:rFonts w:cs="Arial"/>
          <w:b/>
          <w:bCs/>
          <w:sz w:val="22"/>
        </w:rPr>
      </w:pPr>
      <w:r w:rsidRPr="00C05723">
        <w:rPr>
          <w:rFonts w:cs="Arial"/>
          <w:b/>
          <w:bCs/>
          <w:sz w:val="22"/>
        </w:rPr>
        <w:t xml:space="preserve">FOREST OF BOWLAND AONB JOINT ADVISORY COMMITTEE </w:t>
      </w:r>
    </w:p>
    <w:p w:rsidR="008C023C" w:rsidRDefault="008C023C" w:rsidP="00AA107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</w:rPr>
      </w:pPr>
    </w:p>
    <w:p w:rsidR="00AA107F" w:rsidRDefault="00AA107F" w:rsidP="00AA107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</w:rPr>
      </w:pPr>
      <w:r w:rsidRPr="00074149">
        <w:rPr>
          <w:rFonts w:cs="Arial"/>
          <w:b/>
          <w:sz w:val="22"/>
        </w:rPr>
        <w:t xml:space="preserve">AONB Management </w:t>
      </w:r>
      <w:r w:rsidR="00D46640" w:rsidRPr="00074149">
        <w:rPr>
          <w:rFonts w:cs="Arial"/>
          <w:b/>
          <w:sz w:val="22"/>
        </w:rPr>
        <w:t>Plan</w:t>
      </w:r>
      <w:r w:rsidR="00AB1640" w:rsidRPr="00074149">
        <w:rPr>
          <w:rFonts w:cs="Arial"/>
          <w:b/>
          <w:sz w:val="22"/>
        </w:rPr>
        <w:t xml:space="preserve"> -</w:t>
      </w:r>
      <w:r w:rsidR="00D46640" w:rsidRPr="00074149">
        <w:rPr>
          <w:rFonts w:cs="Arial"/>
          <w:b/>
          <w:sz w:val="22"/>
        </w:rPr>
        <w:t xml:space="preserve"> </w:t>
      </w:r>
      <w:r w:rsidR="00AB1640" w:rsidRPr="00074149">
        <w:rPr>
          <w:rFonts w:cs="Arial"/>
          <w:b/>
          <w:sz w:val="22"/>
        </w:rPr>
        <w:t xml:space="preserve">Revised </w:t>
      </w:r>
      <w:r w:rsidRPr="00074149">
        <w:rPr>
          <w:rFonts w:cs="Arial"/>
          <w:b/>
          <w:sz w:val="22"/>
        </w:rPr>
        <w:t>Review Timetable</w:t>
      </w:r>
      <w:bookmarkStart w:id="0" w:name="_GoBack"/>
      <w:bookmarkEnd w:id="0"/>
    </w:p>
    <w:p w:rsidR="00AA107F" w:rsidRPr="00074149" w:rsidRDefault="00AA107F" w:rsidP="00AA107F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AA107F" w:rsidRPr="00074149" w:rsidTr="00EE17D5">
        <w:tc>
          <w:tcPr>
            <w:tcW w:w="3080" w:type="dxa"/>
            <w:shd w:val="clear" w:color="auto" w:fill="D9D9D9" w:themeFill="background1" w:themeFillShade="D9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074149">
              <w:rPr>
                <w:rFonts w:cs="Arial"/>
                <w:b/>
                <w:sz w:val="22"/>
              </w:rPr>
              <w:t>Review Stage</w:t>
            </w:r>
          </w:p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074149">
              <w:rPr>
                <w:rFonts w:cs="Arial"/>
                <w:b/>
                <w:sz w:val="22"/>
              </w:rPr>
              <w:t>Timetable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074149">
              <w:rPr>
                <w:rFonts w:cs="Arial"/>
                <w:b/>
                <w:sz w:val="22"/>
              </w:rPr>
              <w:t>Comment</w:t>
            </w:r>
          </w:p>
        </w:tc>
      </w:tr>
      <w:tr w:rsidR="00AA107F" w:rsidRPr="00074149" w:rsidTr="00EE17D5">
        <w:tc>
          <w:tcPr>
            <w:tcW w:w="3080" w:type="dxa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Agree outline Review methodology</w:t>
            </w:r>
          </w:p>
        </w:tc>
        <w:tc>
          <w:tcPr>
            <w:tcW w:w="3081" w:type="dxa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Complete</w:t>
            </w:r>
          </w:p>
        </w:tc>
        <w:tc>
          <w:tcPr>
            <w:tcW w:w="3081" w:type="dxa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 xml:space="preserve">AONB Funders Group </w:t>
            </w:r>
          </w:p>
        </w:tc>
      </w:tr>
      <w:tr w:rsidR="00AA107F" w:rsidRPr="00074149" w:rsidTr="00EE17D5">
        <w:tc>
          <w:tcPr>
            <w:tcW w:w="3080" w:type="dxa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Launch of Management Plan Review</w:t>
            </w:r>
          </w:p>
        </w:tc>
        <w:tc>
          <w:tcPr>
            <w:tcW w:w="3081" w:type="dxa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Complete</w:t>
            </w:r>
          </w:p>
        </w:tc>
        <w:tc>
          <w:tcPr>
            <w:tcW w:w="3081" w:type="dxa"/>
          </w:tcPr>
          <w:p w:rsidR="00945668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Extraordinary AONB JAC meeting</w:t>
            </w:r>
          </w:p>
        </w:tc>
      </w:tr>
      <w:tr w:rsidR="00AA107F" w:rsidRPr="00074149" w:rsidTr="00EE17D5">
        <w:tc>
          <w:tcPr>
            <w:tcW w:w="3080" w:type="dxa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Agree extent of the Review</w:t>
            </w:r>
          </w:p>
        </w:tc>
        <w:tc>
          <w:tcPr>
            <w:tcW w:w="3081" w:type="dxa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Complete</w:t>
            </w:r>
          </w:p>
        </w:tc>
        <w:tc>
          <w:tcPr>
            <w:tcW w:w="3081" w:type="dxa"/>
          </w:tcPr>
          <w:p w:rsidR="00945668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Preliminary consultation with AONB JAC at meeting</w:t>
            </w:r>
          </w:p>
        </w:tc>
      </w:tr>
      <w:tr w:rsidR="00AA107F" w:rsidRPr="00074149" w:rsidTr="00EE17D5">
        <w:tc>
          <w:tcPr>
            <w:tcW w:w="3080" w:type="dxa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Write to the local authorities to agree terms of reference for the preparation of the Review</w:t>
            </w:r>
          </w:p>
        </w:tc>
        <w:tc>
          <w:tcPr>
            <w:tcW w:w="3081" w:type="dxa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Complete</w:t>
            </w:r>
          </w:p>
        </w:tc>
        <w:tc>
          <w:tcPr>
            <w:tcW w:w="3081" w:type="dxa"/>
          </w:tcPr>
          <w:p w:rsidR="00AA107F" w:rsidRPr="00074149" w:rsidRDefault="00423C1E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AONB Unit</w:t>
            </w:r>
          </w:p>
        </w:tc>
      </w:tr>
      <w:tr w:rsidR="00AA107F" w:rsidRPr="00074149" w:rsidTr="00EE17D5">
        <w:tc>
          <w:tcPr>
            <w:tcW w:w="3080" w:type="dxa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Issue statutory notice regarding the Review</w:t>
            </w:r>
          </w:p>
        </w:tc>
        <w:tc>
          <w:tcPr>
            <w:tcW w:w="3081" w:type="dxa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Complete</w:t>
            </w:r>
          </w:p>
        </w:tc>
        <w:tc>
          <w:tcPr>
            <w:tcW w:w="3081" w:type="dxa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MP Review Working Group</w:t>
            </w:r>
          </w:p>
        </w:tc>
      </w:tr>
      <w:tr w:rsidR="00AA107F" w:rsidRPr="00074149" w:rsidTr="00EE17D5">
        <w:tc>
          <w:tcPr>
            <w:tcW w:w="3080" w:type="dxa"/>
          </w:tcPr>
          <w:p w:rsidR="00AA107F" w:rsidRPr="00074149" w:rsidRDefault="00AA107F" w:rsidP="00AA107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Outline Plan structure agreed</w:t>
            </w:r>
          </w:p>
        </w:tc>
        <w:tc>
          <w:tcPr>
            <w:tcW w:w="3081" w:type="dxa"/>
          </w:tcPr>
          <w:p w:rsidR="00AA107F" w:rsidRPr="00074149" w:rsidRDefault="00CE0F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Complete</w:t>
            </w:r>
          </w:p>
        </w:tc>
        <w:tc>
          <w:tcPr>
            <w:tcW w:w="3081" w:type="dxa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MP Review Working Group</w:t>
            </w:r>
          </w:p>
          <w:p w:rsidR="00945668" w:rsidRPr="00074149" w:rsidRDefault="00945668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AA107F" w:rsidRPr="00074149" w:rsidTr="00EE17D5">
        <w:tc>
          <w:tcPr>
            <w:tcW w:w="3080" w:type="dxa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 xml:space="preserve">Public consultation events </w:t>
            </w:r>
          </w:p>
        </w:tc>
        <w:tc>
          <w:tcPr>
            <w:tcW w:w="3081" w:type="dxa"/>
          </w:tcPr>
          <w:p w:rsidR="00AA107F" w:rsidRPr="00074149" w:rsidRDefault="00EE17D5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Complete</w:t>
            </w:r>
          </w:p>
        </w:tc>
        <w:tc>
          <w:tcPr>
            <w:tcW w:w="3081" w:type="dxa"/>
          </w:tcPr>
          <w:p w:rsidR="00945668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 xml:space="preserve">AONB Unit and </w:t>
            </w:r>
            <w:r w:rsidR="000A08C7" w:rsidRPr="00074149">
              <w:rPr>
                <w:rFonts w:cs="Arial"/>
                <w:sz w:val="20"/>
                <w:szCs w:val="20"/>
              </w:rPr>
              <w:t>S Robinson Consulting</w:t>
            </w:r>
          </w:p>
        </w:tc>
      </w:tr>
      <w:tr w:rsidR="00AA107F" w:rsidRPr="00074149" w:rsidTr="00EE17D5">
        <w:tc>
          <w:tcPr>
            <w:tcW w:w="3080" w:type="dxa"/>
          </w:tcPr>
          <w:p w:rsidR="00AA107F" w:rsidRPr="00074149" w:rsidRDefault="000A08C7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Draft</w:t>
            </w:r>
            <w:r w:rsidR="00AA107F" w:rsidRPr="00074149">
              <w:rPr>
                <w:rFonts w:cs="Arial"/>
                <w:sz w:val="20"/>
                <w:szCs w:val="20"/>
              </w:rPr>
              <w:t xml:space="preserve"> Plan produced </w:t>
            </w:r>
          </w:p>
        </w:tc>
        <w:tc>
          <w:tcPr>
            <w:tcW w:w="3081" w:type="dxa"/>
          </w:tcPr>
          <w:p w:rsidR="00AA107F" w:rsidRPr="00074149" w:rsidRDefault="00EE17D5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Complete</w:t>
            </w:r>
          </w:p>
        </w:tc>
        <w:tc>
          <w:tcPr>
            <w:tcW w:w="3081" w:type="dxa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MP Review Working Group</w:t>
            </w:r>
          </w:p>
          <w:p w:rsidR="00945668" w:rsidRPr="00074149" w:rsidRDefault="00945668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AA107F" w:rsidRPr="00074149" w:rsidTr="00EE17D5">
        <w:tc>
          <w:tcPr>
            <w:tcW w:w="3080" w:type="dxa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Technical consultation events</w:t>
            </w:r>
          </w:p>
        </w:tc>
        <w:tc>
          <w:tcPr>
            <w:tcW w:w="3081" w:type="dxa"/>
          </w:tcPr>
          <w:p w:rsidR="00AA107F" w:rsidRPr="00074149" w:rsidRDefault="00EE17D5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Complete</w:t>
            </w:r>
          </w:p>
        </w:tc>
        <w:tc>
          <w:tcPr>
            <w:tcW w:w="3081" w:type="dxa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 xml:space="preserve">AONB </w:t>
            </w:r>
            <w:r w:rsidR="000A08C7" w:rsidRPr="00074149">
              <w:rPr>
                <w:rFonts w:cs="Arial"/>
                <w:sz w:val="20"/>
                <w:szCs w:val="20"/>
              </w:rPr>
              <w:t xml:space="preserve">Unit </w:t>
            </w:r>
          </w:p>
          <w:p w:rsidR="00945668" w:rsidRPr="00074149" w:rsidRDefault="00945668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AA107F" w:rsidRPr="00074149" w:rsidTr="00EE17D5">
        <w:tc>
          <w:tcPr>
            <w:tcW w:w="3080" w:type="dxa"/>
          </w:tcPr>
          <w:p w:rsidR="00AA107F" w:rsidRPr="00074149" w:rsidRDefault="00AA107F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Full Draft Plan produced</w:t>
            </w:r>
          </w:p>
        </w:tc>
        <w:tc>
          <w:tcPr>
            <w:tcW w:w="3081" w:type="dxa"/>
          </w:tcPr>
          <w:p w:rsidR="00AA107F" w:rsidRPr="00074149" w:rsidRDefault="004B7D6C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Complete</w:t>
            </w:r>
          </w:p>
        </w:tc>
        <w:tc>
          <w:tcPr>
            <w:tcW w:w="3081" w:type="dxa"/>
          </w:tcPr>
          <w:p w:rsidR="00945668" w:rsidRPr="00074149" w:rsidRDefault="000A08C7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 xml:space="preserve">AONB Unit &amp; </w:t>
            </w:r>
            <w:r w:rsidR="00AA107F" w:rsidRPr="00074149">
              <w:rPr>
                <w:rFonts w:cs="Arial"/>
                <w:sz w:val="20"/>
                <w:szCs w:val="20"/>
              </w:rPr>
              <w:t>MP Review Working Group</w:t>
            </w:r>
          </w:p>
        </w:tc>
      </w:tr>
      <w:tr w:rsidR="004B7D6C" w:rsidRPr="00074149" w:rsidTr="00EE17D5">
        <w:tc>
          <w:tcPr>
            <w:tcW w:w="3080" w:type="dxa"/>
          </w:tcPr>
          <w:p w:rsidR="004B7D6C" w:rsidRPr="00074149" w:rsidRDefault="004B7D6C" w:rsidP="004B7D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Public on-line consultation on Full Draft Plan</w:t>
            </w:r>
          </w:p>
        </w:tc>
        <w:tc>
          <w:tcPr>
            <w:tcW w:w="3081" w:type="dxa"/>
          </w:tcPr>
          <w:p w:rsidR="004B7D6C" w:rsidRPr="00074149" w:rsidRDefault="00D77712" w:rsidP="004B7D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Complete</w:t>
            </w:r>
          </w:p>
          <w:p w:rsidR="004B7D6C" w:rsidRPr="00074149" w:rsidRDefault="004B7D6C" w:rsidP="004B7D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4B7D6C" w:rsidRPr="00074149" w:rsidRDefault="004B7D6C" w:rsidP="004B7D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AONB Unit</w:t>
            </w:r>
          </w:p>
        </w:tc>
      </w:tr>
      <w:tr w:rsidR="004B7D6C" w:rsidRPr="00074149" w:rsidTr="00EE17D5">
        <w:tc>
          <w:tcPr>
            <w:tcW w:w="3080" w:type="dxa"/>
          </w:tcPr>
          <w:p w:rsidR="004B7D6C" w:rsidRPr="00074149" w:rsidRDefault="004B7D6C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Initial Strategic Environmental Assessment Review of the Plan</w:t>
            </w:r>
          </w:p>
        </w:tc>
        <w:tc>
          <w:tcPr>
            <w:tcW w:w="3081" w:type="dxa"/>
          </w:tcPr>
          <w:p w:rsidR="004B7D6C" w:rsidRPr="00074149" w:rsidRDefault="00D77712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Complete</w:t>
            </w:r>
          </w:p>
        </w:tc>
        <w:tc>
          <w:tcPr>
            <w:tcW w:w="3081" w:type="dxa"/>
          </w:tcPr>
          <w:p w:rsidR="004B7D6C" w:rsidRPr="00074149" w:rsidRDefault="004B7D6C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AONB Unit</w:t>
            </w:r>
          </w:p>
          <w:p w:rsidR="004B7D6C" w:rsidRPr="00074149" w:rsidRDefault="004B7D6C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4B7D6C" w:rsidRPr="00074149" w:rsidTr="00EE17D5">
        <w:tc>
          <w:tcPr>
            <w:tcW w:w="3080" w:type="dxa"/>
          </w:tcPr>
          <w:p w:rsidR="004B7D6C" w:rsidRPr="00074149" w:rsidRDefault="004B7D6C" w:rsidP="004B7D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Equality Impact Assessment (</w:t>
            </w:r>
            <w:proofErr w:type="spellStart"/>
            <w:r w:rsidRPr="00074149">
              <w:rPr>
                <w:rFonts w:cs="Arial"/>
                <w:sz w:val="20"/>
                <w:szCs w:val="20"/>
              </w:rPr>
              <w:t>EqIA</w:t>
            </w:r>
            <w:proofErr w:type="spellEnd"/>
            <w:r w:rsidRPr="0007414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081" w:type="dxa"/>
          </w:tcPr>
          <w:p w:rsidR="004B7D6C" w:rsidRPr="00074149" w:rsidRDefault="0068406C" w:rsidP="004B7D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February 2014</w:t>
            </w:r>
          </w:p>
        </w:tc>
        <w:tc>
          <w:tcPr>
            <w:tcW w:w="3081" w:type="dxa"/>
          </w:tcPr>
          <w:p w:rsidR="004B7D6C" w:rsidRPr="00074149" w:rsidRDefault="004B7D6C" w:rsidP="004B7D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AONB Unit and LCC</w:t>
            </w:r>
          </w:p>
        </w:tc>
      </w:tr>
      <w:tr w:rsidR="004B7D6C" w:rsidRPr="00074149" w:rsidTr="00EE17D5">
        <w:tc>
          <w:tcPr>
            <w:tcW w:w="3080" w:type="dxa"/>
          </w:tcPr>
          <w:p w:rsidR="004B7D6C" w:rsidRPr="00074149" w:rsidRDefault="004B7D6C" w:rsidP="004B7D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074149">
              <w:rPr>
                <w:rFonts w:cs="Arial"/>
                <w:sz w:val="20"/>
                <w:szCs w:val="20"/>
              </w:rPr>
              <w:t>Natura</w:t>
            </w:r>
            <w:proofErr w:type="spellEnd"/>
            <w:r w:rsidRPr="00074149">
              <w:rPr>
                <w:rFonts w:cs="Arial"/>
                <w:sz w:val="20"/>
                <w:szCs w:val="20"/>
              </w:rPr>
              <w:t xml:space="preserve"> 2000 sites Appropriate Assessment (AA)</w:t>
            </w:r>
          </w:p>
        </w:tc>
        <w:tc>
          <w:tcPr>
            <w:tcW w:w="3081" w:type="dxa"/>
          </w:tcPr>
          <w:p w:rsidR="004B7D6C" w:rsidRPr="00074149" w:rsidRDefault="0068406C" w:rsidP="004B7D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February 2014</w:t>
            </w:r>
          </w:p>
        </w:tc>
        <w:tc>
          <w:tcPr>
            <w:tcW w:w="3081" w:type="dxa"/>
          </w:tcPr>
          <w:p w:rsidR="004B7D6C" w:rsidRPr="00074149" w:rsidRDefault="004B7D6C" w:rsidP="006840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AONB Unit</w:t>
            </w:r>
          </w:p>
        </w:tc>
      </w:tr>
      <w:tr w:rsidR="004B7D6C" w:rsidRPr="00074149" w:rsidTr="00EE17D5">
        <w:tc>
          <w:tcPr>
            <w:tcW w:w="3080" w:type="dxa"/>
          </w:tcPr>
          <w:p w:rsidR="004B7D6C" w:rsidRPr="00074149" w:rsidRDefault="004B7D6C" w:rsidP="004B7D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Environmental Report consultation</w:t>
            </w:r>
          </w:p>
        </w:tc>
        <w:tc>
          <w:tcPr>
            <w:tcW w:w="3081" w:type="dxa"/>
          </w:tcPr>
          <w:p w:rsidR="004B7D6C" w:rsidRPr="00074149" w:rsidRDefault="0068406C" w:rsidP="004B7D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February 2014</w:t>
            </w:r>
          </w:p>
        </w:tc>
        <w:tc>
          <w:tcPr>
            <w:tcW w:w="3081" w:type="dxa"/>
          </w:tcPr>
          <w:p w:rsidR="004B7D6C" w:rsidRPr="00074149" w:rsidRDefault="004B7D6C" w:rsidP="004B7D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AONB Unit</w:t>
            </w:r>
          </w:p>
        </w:tc>
      </w:tr>
      <w:tr w:rsidR="004B7D6C" w:rsidRPr="00074149" w:rsidTr="00EE17D5">
        <w:tc>
          <w:tcPr>
            <w:tcW w:w="3080" w:type="dxa"/>
          </w:tcPr>
          <w:p w:rsidR="004B7D6C" w:rsidRPr="00074149" w:rsidRDefault="004B7D6C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Revision of the Full Draft Plan</w:t>
            </w:r>
          </w:p>
        </w:tc>
        <w:tc>
          <w:tcPr>
            <w:tcW w:w="3081" w:type="dxa"/>
          </w:tcPr>
          <w:p w:rsidR="004B7D6C" w:rsidRPr="00074149" w:rsidRDefault="00D77712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Complete</w:t>
            </w:r>
          </w:p>
          <w:p w:rsidR="004B7D6C" w:rsidRPr="00074149" w:rsidRDefault="004B7D6C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4B7D6C" w:rsidRPr="00074149" w:rsidRDefault="004B7D6C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AONB Unit</w:t>
            </w:r>
          </w:p>
        </w:tc>
      </w:tr>
      <w:tr w:rsidR="004B7D6C" w:rsidRPr="00074149" w:rsidTr="00EE17D5">
        <w:tc>
          <w:tcPr>
            <w:tcW w:w="3080" w:type="dxa"/>
          </w:tcPr>
          <w:p w:rsidR="004B7D6C" w:rsidRPr="00074149" w:rsidRDefault="004B7D6C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 xml:space="preserve">Final </w:t>
            </w:r>
            <w:r w:rsidR="0068406C" w:rsidRPr="00074149">
              <w:rPr>
                <w:rFonts w:cs="Arial"/>
                <w:sz w:val="20"/>
                <w:szCs w:val="20"/>
              </w:rPr>
              <w:t xml:space="preserve">Draft </w:t>
            </w:r>
            <w:r w:rsidRPr="00074149">
              <w:rPr>
                <w:rFonts w:cs="Arial"/>
                <w:sz w:val="20"/>
                <w:szCs w:val="20"/>
              </w:rPr>
              <w:t>Management Plan produced</w:t>
            </w:r>
          </w:p>
        </w:tc>
        <w:tc>
          <w:tcPr>
            <w:tcW w:w="3081" w:type="dxa"/>
          </w:tcPr>
          <w:p w:rsidR="004B7D6C" w:rsidRPr="00074149" w:rsidRDefault="0068406C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Complete</w:t>
            </w:r>
          </w:p>
        </w:tc>
        <w:tc>
          <w:tcPr>
            <w:tcW w:w="3081" w:type="dxa"/>
          </w:tcPr>
          <w:p w:rsidR="004B7D6C" w:rsidRPr="00074149" w:rsidRDefault="004B7D6C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Final version of the Plan</w:t>
            </w:r>
          </w:p>
          <w:p w:rsidR="004B7D6C" w:rsidRPr="00074149" w:rsidRDefault="004B7D6C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MP Review Working Group</w:t>
            </w:r>
          </w:p>
          <w:p w:rsidR="004B7D6C" w:rsidRPr="00074149" w:rsidRDefault="004B7D6C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4B7D6C" w:rsidRPr="00074149" w:rsidTr="00EE17D5">
        <w:tc>
          <w:tcPr>
            <w:tcW w:w="3080" w:type="dxa"/>
          </w:tcPr>
          <w:p w:rsidR="004B7D6C" w:rsidRPr="00074149" w:rsidRDefault="004B7D6C" w:rsidP="004B7D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 xml:space="preserve">AONB JAC meeting </w:t>
            </w:r>
          </w:p>
        </w:tc>
        <w:tc>
          <w:tcPr>
            <w:tcW w:w="3081" w:type="dxa"/>
          </w:tcPr>
          <w:p w:rsidR="004B7D6C" w:rsidRPr="00074149" w:rsidRDefault="004B7D6C" w:rsidP="004B7D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10</w:t>
            </w:r>
            <w:r w:rsidRPr="00074149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074149">
              <w:rPr>
                <w:rFonts w:cs="Arial"/>
                <w:sz w:val="20"/>
                <w:szCs w:val="20"/>
              </w:rPr>
              <w:t xml:space="preserve"> February 2014</w:t>
            </w:r>
          </w:p>
        </w:tc>
        <w:tc>
          <w:tcPr>
            <w:tcW w:w="3081" w:type="dxa"/>
          </w:tcPr>
          <w:p w:rsidR="004B7D6C" w:rsidRPr="00074149" w:rsidRDefault="004B7D6C" w:rsidP="004B7D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Extraordinary JAC to coincide with 50</w:t>
            </w:r>
            <w:r w:rsidRPr="00074149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074149">
              <w:rPr>
                <w:rFonts w:cs="Arial"/>
                <w:sz w:val="20"/>
                <w:szCs w:val="20"/>
              </w:rPr>
              <w:t xml:space="preserve"> Anniversary.</w:t>
            </w:r>
          </w:p>
        </w:tc>
      </w:tr>
      <w:tr w:rsidR="004B7D6C" w:rsidRPr="00074149" w:rsidTr="00EE17D5">
        <w:tc>
          <w:tcPr>
            <w:tcW w:w="3080" w:type="dxa"/>
          </w:tcPr>
          <w:p w:rsidR="004B7D6C" w:rsidRPr="00074149" w:rsidRDefault="004B7D6C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 xml:space="preserve">Final </w:t>
            </w:r>
            <w:r w:rsidR="00416364">
              <w:rPr>
                <w:rFonts w:cs="Arial"/>
                <w:sz w:val="20"/>
                <w:szCs w:val="20"/>
              </w:rPr>
              <w:t xml:space="preserve">Draft </w:t>
            </w:r>
            <w:r w:rsidRPr="00074149">
              <w:rPr>
                <w:rFonts w:cs="Arial"/>
                <w:sz w:val="20"/>
                <w:szCs w:val="20"/>
              </w:rPr>
              <w:t>Management Plan to Local Authorities for adoption</w:t>
            </w:r>
          </w:p>
        </w:tc>
        <w:tc>
          <w:tcPr>
            <w:tcW w:w="3081" w:type="dxa"/>
          </w:tcPr>
          <w:p w:rsidR="004B7D6C" w:rsidRPr="00074149" w:rsidRDefault="004B7D6C" w:rsidP="00F808A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February - March 2014</w:t>
            </w:r>
          </w:p>
        </w:tc>
        <w:tc>
          <w:tcPr>
            <w:tcW w:w="3081" w:type="dxa"/>
          </w:tcPr>
          <w:p w:rsidR="004B7D6C" w:rsidRPr="00074149" w:rsidRDefault="004B7D6C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Plan adopted by LAs after confirmation by Defra/NE that plan satisfies statutory requirements</w:t>
            </w:r>
          </w:p>
        </w:tc>
      </w:tr>
      <w:tr w:rsidR="00416364" w:rsidRPr="00074149" w:rsidTr="00EE17D5">
        <w:tc>
          <w:tcPr>
            <w:tcW w:w="3080" w:type="dxa"/>
          </w:tcPr>
          <w:p w:rsidR="00416364" w:rsidRPr="00074149" w:rsidRDefault="00416364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Design of Management Plan finalised</w:t>
            </w:r>
          </w:p>
        </w:tc>
        <w:tc>
          <w:tcPr>
            <w:tcW w:w="3081" w:type="dxa"/>
          </w:tcPr>
          <w:p w:rsidR="00416364" w:rsidRPr="00074149" w:rsidRDefault="00416364" w:rsidP="00F808A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February – March 2014</w:t>
            </w:r>
          </w:p>
        </w:tc>
        <w:tc>
          <w:tcPr>
            <w:tcW w:w="3081" w:type="dxa"/>
          </w:tcPr>
          <w:p w:rsidR="00416364" w:rsidRDefault="00416364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AONB Unit, </w:t>
            </w:r>
            <w:proofErr w:type="spellStart"/>
            <w:r>
              <w:rPr>
                <w:rFonts w:cs="Arial"/>
                <w:sz w:val="20"/>
                <w:szCs w:val="20"/>
              </w:rPr>
              <w:t>Countryscape</w:t>
            </w:r>
            <w:proofErr w:type="spellEnd"/>
          </w:p>
          <w:p w:rsidR="00416364" w:rsidRPr="00074149" w:rsidRDefault="00416364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4B7D6C" w:rsidRPr="00074149" w:rsidTr="00EE17D5">
        <w:tc>
          <w:tcPr>
            <w:tcW w:w="3080" w:type="dxa"/>
          </w:tcPr>
          <w:p w:rsidR="004B7D6C" w:rsidRPr="00074149" w:rsidRDefault="004B7D6C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Presentation to Minister/Defra of approved plan</w:t>
            </w:r>
          </w:p>
        </w:tc>
        <w:tc>
          <w:tcPr>
            <w:tcW w:w="3081" w:type="dxa"/>
          </w:tcPr>
          <w:p w:rsidR="004B7D6C" w:rsidRPr="00074149" w:rsidRDefault="004B7D6C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April 2014</w:t>
            </w:r>
          </w:p>
        </w:tc>
        <w:tc>
          <w:tcPr>
            <w:tcW w:w="3081" w:type="dxa"/>
          </w:tcPr>
          <w:p w:rsidR="004B7D6C" w:rsidRPr="00074149" w:rsidRDefault="004B7D6C" w:rsidP="00EE17D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74149">
              <w:rPr>
                <w:rFonts w:cs="Arial"/>
                <w:sz w:val="20"/>
                <w:szCs w:val="20"/>
              </w:rPr>
              <w:t>Plan forwarded to Defra</w:t>
            </w:r>
          </w:p>
        </w:tc>
      </w:tr>
    </w:tbl>
    <w:p w:rsidR="00763D1A" w:rsidRPr="00B37A58" w:rsidRDefault="00763D1A" w:rsidP="00B37A58">
      <w:pPr>
        <w:rPr>
          <w:sz w:val="22"/>
        </w:rPr>
      </w:pPr>
    </w:p>
    <w:sectPr w:rsidR="00763D1A" w:rsidRPr="00B37A58" w:rsidSect="00763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07F"/>
    <w:rsid w:val="00074149"/>
    <w:rsid w:val="000A08C7"/>
    <w:rsid w:val="00132ED2"/>
    <w:rsid w:val="002563EF"/>
    <w:rsid w:val="002A23F5"/>
    <w:rsid w:val="002A489E"/>
    <w:rsid w:val="00416364"/>
    <w:rsid w:val="00420C7B"/>
    <w:rsid w:val="00423C1E"/>
    <w:rsid w:val="00437845"/>
    <w:rsid w:val="004B7D6C"/>
    <w:rsid w:val="00561079"/>
    <w:rsid w:val="0068406C"/>
    <w:rsid w:val="007036AB"/>
    <w:rsid w:val="00707EFC"/>
    <w:rsid w:val="00763D1A"/>
    <w:rsid w:val="007B6D87"/>
    <w:rsid w:val="008C023C"/>
    <w:rsid w:val="009424D4"/>
    <w:rsid w:val="00945668"/>
    <w:rsid w:val="009738B2"/>
    <w:rsid w:val="009C4BC6"/>
    <w:rsid w:val="00A31D01"/>
    <w:rsid w:val="00AA107F"/>
    <w:rsid w:val="00AB1640"/>
    <w:rsid w:val="00B37A58"/>
    <w:rsid w:val="00C05723"/>
    <w:rsid w:val="00CA766F"/>
    <w:rsid w:val="00CE0F7F"/>
    <w:rsid w:val="00CF5605"/>
    <w:rsid w:val="00D46640"/>
    <w:rsid w:val="00D77712"/>
    <w:rsid w:val="00DD0CB8"/>
    <w:rsid w:val="00EE17D5"/>
    <w:rsid w:val="00F01AA3"/>
    <w:rsid w:val="00F808AD"/>
    <w:rsid w:val="00FF23F6"/>
    <w:rsid w:val="00FF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elorimer001</dc:creator>
  <cp:lastModifiedBy>amilroy001</cp:lastModifiedBy>
  <cp:revision>10</cp:revision>
  <dcterms:created xsi:type="dcterms:W3CDTF">2014-02-03T16:26:00Z</dcterms:created>
  <dcterms:modified xsi:type="dcterms:W3CDTF">2014-02-04T12:11:00Z</dcterms:modified>
</cp:coreProperties>
</file>